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B" w:rsidRDefault="0072594F" w:rsidP="00352168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524000" cy="280020"/>
            <wp:effectExtent l="0" t="0" r="0" b="6350"/>
            <wp:docPr id="1" name="Рисунок 1" descr="\\omega\varton\MARKETING\Фирменный стиль\ТМ VARTON\Логотип\лого вартон б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mega\varton\MARKETING\Фирменный стиль\ТМ VARTON\Логотип\лого вартон б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88" cy="28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4F" w:rsidRPr="00E0132D" w:rsidRDefault="0072594F" w:rsidP="003521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32D">
        <w:rPr>
          <w:rFonts w:ascii="Times New Roman" w:hAnsi="Times New Roman" w:cs="Times New Roman"/>
          <w:b/>
          <w:sz w:val="36"/>
          <w:szCs w:val="36"/>
        </w:rPr>
        <w:t>ООО ТПК «ВАРТОН»</w:t>
      </w:r>
    </w:p>
    <w:p w:rsidR="0072594F" w:rsidRPr="00E0132D" w:rsidRDefault="0072594F" w:rsidP="0035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32D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352168" w:rsidRPr="00E0132D" w:rsidRDefault="00352168" w:rsidP="0035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32D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0132D">
        <w:rPr>
          <w:rFonts w:ascii="Times New Roman" w:hAnsi="Times New Roman" w:cs="Times New Roman"/>
          <w:sz w:val="28"/>
          <w:szCs w:val="28"/>
        </w:rPr>
        <w:t>121354, Москва, ул. Дорогобужская, д.14, стр.6</w:t>
      </w:r>
      <w:hyperlink r:id="rId7" w:history="1">
        <w:r w:rsidRPr="00E0132D">
          <w:rPr>
            <w:rFonts w:ascii="Times New Roman" w:eastAsia="Times New Roman" w:hAnsi="Times New Roman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br/>
        </w:r>
      </w:hyperlink>
      <w:r w:rsidRPr="00E0132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E0132D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</w:t>
      </w:r>
      <w:hyperlink r:id="rId8" w:history="1">
        <w:r w:rsidRPr="00E0132D">
          <w:rPr>
            <w:rFonts w:ascii="Times New Roman" w:hAnsi="Times New Roman" w:cs="Times New Roman"/>
            <w:sz w:val="28"/>
            <w:szCs w:val="28"/>
          </w:rPr>
          <w:t>+7 495 649-81-33</w:t>
        </w:r>
      </w:hyperlink>
    </w:p>
    <w:p w:rsidR="00352168" w:rsidRPr="00E0132D" w:rsidRDefault="00352168" w:rsidP="003521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132D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E0132D">
        <w:rPr>
          <w:rFonts w:ascii="Times New Roman" w:hAnsi="Times New Roman" w:cs="Times New Roman"/>
          <w:sz w:val="28"/>
          <w:szCs w:val="28"/>
          <w:lang w:val="en-US"/>
        </w:rPr>
        <w:t xml:space="preserve"> info@varton.ru </w:t>
      </w:r>
      <w:hyperlink r:id="rId9" w:history="1">
        <w:r w:rsidRPr="00E0132D">
          <w:rPr>
            <w:rFonts w:ascii="Times New Roman" w:eastAsia="Times New Roman" w:hAnsi="Times New Roman" w:cs="Times New Roman"/>
            <w:color w:val="0000FF"/>
            <w:sz w:val="21"/>
            <w:szCs w:val="21"/>
            <w:bdr w:val="none" w:sz="0" w:space="0" w:color="auto" w:frame="1"/>
            <w:lang w:val="en-US" w:eastAsia="ru-RU"/>
          </w:rPr>
          <w:br/>
        </w:r>
      </w:hyperlink>
      <w:r w:rsidRPr="00E0132D">
        <w:rPr>
          <w:rFonts w:ascii="Times New Roman" w:hAnsi="Times New Roman" w:cs="Times New Roman"/>
          <w:b/>
          <w:sz w:val="28"/>
          <w:szCs w:val="28"/>
        </w:rPr>
        <w:t>Сайт</w:t>
      </w:r>
      <w:r w:rsidRPr="00E013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0132D">
        <w:rPr>
          <w:rFonts w:ascii="Times New Roman" w:eastAsia="Times New Roman" w:hAnsi="Times New Roman" w:cs="Times New Roman"/>
          <w:color w:val="505050"/>
          <w:sz w:val="21"/>
          <w:szCs w:val="21"/>
          <w:lang w:val="en-US" w:eastAsia="ru-RU"/>
        </w:rPr>
        <w:t xml:space="preserve"> </w:t>
      </w:r>
      <w:hyperlink r:id="rId10" w:history="1">
        <w:r w:rsidRPr="00E0132D">
          <w:rPr>
            <w:rFonts w:ascii="Times New Roman" w:hAnsi="Times New Roman" w:cs="Times New Roman"/>
            <w:sz w:val="28"/>
            <w:szCs w:val="28"/>
            <w:lang w:val="en-US"/>
          </w:rPr>
          <w:t>www.varton.ru</w:t>
        </w:r>
      </w:hyperlink>
    </w:p>
    <w:p w:rsidR="00352168" w:rsidRPr="00E0132D" w:rsidRDefault="00352168" w:rsidP="0035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32D">
        <w:rPr>
          <w:rFonts w:ascii="Times New Roman" w:hAnsi="Times New Roman" w:cs="Times New Roman"/>
          <w:b/>
          <w:sz w:val="28"/>
          <w:szCs w:val="28"/>
        </w:rPr>
        <w:t>О компании:</w:t>
      </w:r>
    </w:p>
    <w:p w:rsidR="00357CB0" w:rsidRPr="00E0132D" w:rsidRDefault="00A122A6" w:rsidP="001B0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2D">
        <w:rPr>
          <w:rFonts w:ascii="Times New Roman" w:hAnsi="Times New Roman" w:cs="Times New Roman"/>
          <w:sz w:val="28"/>
          <w:szCs w:val="28"/>
        </w:rPr>
        <w:t xml:space="preserve">Компания ВАРТОН </w:t>
      </w:r>
      <w:r w:rsidR="00C63733" w:rsidRPr="00E0132D">
        <w:rPr>
          <w:rFonts w:ascii="Times New Roman" w:hAnsi="Times New Roman" w:cs="Times New Roman"/>
          <w:sz w:val="28"/>
          <w:szCs w:val="28"/>
        </w:rPr>
        <w:t xml:space="preserve">входит в топ-3 </w:t>
      </w:r>
      <w:r w:rsidRPr="00E0132D">
        <w:rPr>
          <w:rFonts w:ascii="Times New Roman" w:hAnsi="Times New Roman" w:cs="Times New Roman"/>
          <w:sz w:val="28"/>
          <w:szCs w:val="28"/>
        </w:rPr>
        <w:t>производителей</w:t>
      </w:r>
      <w:r w:rsidR="00357CB0" w:rsidRPr="00E0132D">
        <w:rPr>
          <w:rFonts w:ascii="Times New Roman" w:hAnsi="Times New Roman" w:cs="Times New Roman"/>
          <w:sz w:val="28"/>
          <w:szCs w:val="28"/>
        </w:rPr>
        <w:t xml:space="preserve"> светодиодной техники. </w:t>
      </w:r>
      <w:r w:rsidR="001B0425" w:rsidRPr="00E0132D">
        <w:rPr>
          <w:rFonts w:ascii="Times New Roman" w:hAnsi="Times New Roman" w:cs="Times New Roman"/>
          <w:sz w:val="28"/>
          <w:szCs w:val="28"/>
        </w:rPr>
        <w:t xml:space="preserve">Производственные мощности компании расположены в России </w:t>
      </w:r>
      <w:r w:rsidR="0075701A" w:rsidRPr="00E0132D">
        <w:rPr>
          <w:rFonts w:ascii="Times New Roman" w:hAnsi="Times New Roman" w:cs="Times New Roman"/>
          <w:sz w:val="28"/>
          <w:szCs w:val="28"/>
        </w:rPr>
        <w:t>в</w:t>
      </w:r>
      <w:r w:rsidR="001B0425" w:rsidRPr="00E0132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C63733" w:rsidRPr="00E0132D">
        <w:rPr>
          <w:rFonts w:ascii="Times New Roman" w:hAnsi="Times New Roman" w:cs="Times New Roman"/>
          <w:sz w:val="28"/>
          <w:szCs w:val="28"/>
        </w:rPr>
        <w:t>, в компании работает более 600 сотрудников</w:t>
      </w:r>
      <w:r w:rsidR="00357CB0" w:rsidRPr="00E0132D">
        <w:rPr>
          <w:rFonts w:ascii="Times New Roman" w:hAnsi="Times New Roman" w:cs="Times New Roman"/>
          <w:sz w:val="28"/>
          <w:szCs w:val="28"/>
        </w:rPr>
        <w:t>.</w:t>
      </w:r>
      <w:r w:rsidR="00EF50C6" w:rsidRPr="00E0132D">
        <w:rPr>
          <w:rFonts w:ascii="Times New Roman" w:hAnsi="Times New Roman" w:cs="Times New Roman"/>
          <w:sz w:val="28"/>
          <w:szCs w:val="28"/>
        </w:rPr>
        <w:t xml:space="preserve"> </w:t>
      </w:r>
      <w:r w:rsidR="001B0425" w:rsidRPr="00E0132D">
        <w:rPr>
          <w:rFonts w:ascii="Times New Roman" w:hAnsi="Times New Roman" w:cs="Times New Roman"/>
          <w:sz w:val="28"/>
          <w:szCs w:val="28"/>
        </w:rPr>
        <w:t>На заводе организована лаборатория</w:t>
      </w:r>
      <w:r w:rsidR="00EF50C6" w:rsidRPr="00E0132D">
        <w:rPr>
          <w:rFonts w:ascii="Times New Roman" w:hAnsi="Times New Roman" w:cs="Times New Roman"/>
          <w:sz w:val="28"/>
          <w:szCs w:val="28"/>
        </w:rPr>
        <w:t>,</w:t>
      </w:r>
      <w:r w:rsidR="001B0425" w:rsidRPr="00E0132D">
        <w:rPr>
          <w:rFonts w:ascii="Times New Roman" w:hAnsi="Times New Roman" w:cs="Times New Roman"/>
          <w:sz w:val="28"/>
          <w:szCs w:val="28"/>
        </w:rPr>
        <w:t xml:space="preserve"> обеспечивающая возможность проведения широкого спектра светотехнических, электрических</w:t>
      </w:r>
      <w:r w:rsidR="00C63733" w:rsidRPr="00E0132D">
        <w:rPr>
          <w:rFonts w:ascii="Times New Roman" w:hAnsi="Times New Roman" w:cs="Times New Roman"/>
          <w:sz w:val="28"/>
          <w:szCs w:val="28"/>
        </w:rPr>
        <w:t>, механических</w:t>
      </w:r>
      <w:r w:rsidR="001B0425" w:rsidRPr="00E0132D">
        <w:rPr>
          <w:rFonts w:ascii="Times New Roman" w:hAnsi="Times New Roman" w:cs="Times New Roman"/>
          <w:sz w:val="28"/>
          <w:szCs w:val="28"/>
        </w:rPr>
        <w:t xml:space="preserve"> и </w:t>
      </w:r>
      <w:r w:rsidR="00EF50C6" w:rsidRPr="00E0132D">
        <w:rPr>
          <w:rFonts w:ascii="Times New Roman" w:hAnsi="Times New Roman" w:cs="Times New Roman"/>
          <w:sz w:val="28"/>
          <w:szCs w:val="28"/>
        </w:rPr>
        <w:t>прочих</w:t>
      </w:r>
      <w:r w:rsidR="00C63733" w:rsidRPr="00E0132D">
        <w:rPr>
          <w:rFonts w:ascii="Times New Roman" w:hAnsi="Times New Roman" w:cs="Times New Roman"/>
          <w:sz w:val="28"/>
          <w:szCs w:val="28"/>
        </w:rPr>
        <w:t xml:space="preserve"> эксплуатационных</w:t>
      </w:r>
      <w:r w:rsidR="00EF50C6" w:rsidRPr="00E0132D">
        <w:rPr>
          <w:rFonts w:ascii="Times New Roman" w:hAnsi="Times New Roman" w:cs="Times New Roman"/>
          <w:sz w:val="28"/>
          <w:szCs w:val="28"/>
        </w:rPr>
        <w:t xml:space="preserve"> испытаний, необходимых при разработке и производстве светотехнической продукции.</w:t>
      </w:r>
      <w:r w:rsidR="001B0425" w:rsidRPr="00E0132D">
        <w:rPr>
          <w:rFonts w:ascii="Times New Roman" w:hAnsi="Times New Roman" w:cs="Times New Roman"/>
          <w:sz w:val="28"/>
          <w:szCs w:val="28"/>
        </w:rPr>
        <w:t xml:space="preserve"> </w:t>
      </w:r>
      <w:r w:rsidR="00357CB0" w:rsidRPr="00E0132D">
        <w:rPr>
          <w:rFonts w:ascii="Times New Roman" w:hAnsi="Times New Roman" w:cs="Times New Roman"/>
          <w:sz w:val="28"/>
          <w:szCs w:val="28"/>
        </w:rPr>
        <w:t>Головной офис располагается в Москве, в его составе - конструкторское бюро, отдел разработок и исследований и проектное бюро. Эти подразделения позволяют компании оперативно реагировать на изменения потребностей рынка и обеспечивать специальные требования клиентов.</w:t>
      </w:r>
    </w:p>
    <w:p w:rsidR="00C724D5" w:rsidRPr="00E0132D" w:rsidRDefault="00EF50C6" w:rsidP="004F7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2D">
        <w:rPr>
          <w:rFonts w:ascii="Times New Roman" w:hAnsi="Times New Roman" w:cs="Times New Roman"/>
          <w:sz w:val="28"/>
          <w:szCs w:val="28"/>
        </w:rPr>
        <w:t>В ассортименте продукции компании более 2000 наименований</w:t>
      </w:r>
      <w:r w:rsidR="00C724D5" w:rsidRPr="00E0132D">
        <w:rPr>
          <w:rFonts w:ascii="Times New Roman" w:hAnsi="Times New Roman" w:cs="Times New Roman"/>
          <w:sz w:val="28"/>
          <w:szCs w:val="28"/>
        </w:rPr>
        <w:t xml:space="preserve"> </w:t>
      </w:r>
      <w:r w:rsidR="004F72AC" w:rsidRPr="00E0132D">
        <w:rPr>
          <w:rFonts w:ascii="Times New Roman" w:hAnsi="Times New Roman" w:cs="Times New Roman"/>
          <w:sz w:val="28"/>
          <w:szCs w:val="28"/>
        </w:rPr>
        <w:t>разделенных на</w:t>
      </w:r>
      <w:r w:rsidR="00C724D5" w:rsidRPr="00E0132D">
        <w:rPr>
          <w:rFonts w:ascii="Times New Roman" w:hAnsi="Times New Roman" w:cs="Times New Roman"/>
          <w:sz w:val="28"/>
          <w:szCs w:val="28"/>
        </w:rPr>
        <w:t xml:space="preserve"> 15 товарных групп</w:t>
      </w:r>
      <w:r w:rsidR="00347D69" w:rsidRPr="00E0132D">
        <w:rPr>
          <w:rFonts w:ascii="Times New Roman" w:hAnsi="Times New Roman" w:cs="Times New Roman"/>
          <w:sz w:val="28"/>
          <w:szCs w:val="28"/>
        </w:rPr>
        <w:t>.</w:t>
      </w:r>
      <w:r w:rsidRPr="00E0132D">
        <w:rPr>
          <w:rFonts w:ascii="Times New Roman" w:hAnsi="Times New Roman" w:cs="Times New Roman"/>
          <w:sz w:val="28"/>
          <w:szCs w:val="28"/>
        </w:rPr>
        <w:t xml:space="preserve"> </w:t>
      </w:r>
      <w:r w:rsidR="00C724D5" w:rsidRPr="00E0132D">
        <w:rPr>
          <w:rFonts w:ascii="Times New Roman" w:hAnsi="Times New Roman" w:cs="Times New Roman"/>
          <w:sz w:val="28"/>
          <w:szCs w:val="28"/>
        </w:rPr>
        <w:t xml:space="preserve">На счету компании более 10000 успешно выполненных проектов. </w:t>
      </w:r>
    </w:p>
    <w:p w:rsidR="009B32AB" w:rsidRPr="00E0132D" w:rsidRDefault="004F72AC" w:rsidP="00C724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2D">
        <w:rPr>
          <w:rFonts w:ascii="Times New Roman" w:hAnsi="Times New Roman" w:cs="Times New Roman"/>
          <w:sz w:val="28"/>
          <w:szCs w:val="28"/>
        </w:rPr>
        <w:t>Светильники</w:t>
      </w:r>
      <w:r w:rsidR="00C724D5" w:rsidRPr="00E0132D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FC5439" w:rsidRPr="00E0132D">
        <w:rPr>
          <w:rFonts w:ascii="Times New Roman" w:hAnsi="Times New Roman" w:cs="Times New Roman"/>
          <w:sz w:val="28"/>
          <w:szCs w:val="28"/>
        </w:rPr>
        <w:t xml:space="preserve">ВАРТОН </w:t>
      </w:r>
      <w:r w:rsidR="00C724D5" w:rsidRPr="00E0132D">
        <w:rPr>
          <w:rFonts w:ascii="Times New Roman" w:hAnsi="Times New Roman" w:cs="Times New Roman"/>
          <w:sz w:val="28"/>
          <w:szCs w:val="28"/>
        </w:rPr>
        <w:t>соответствует всем нормам и требованиям, действующим на территории Таможенного Союза. Уличные светильники серии Торнадо успешно прошли испытания на соответствие СТО «</w:t>
      </w:r>
      <w:proofErr w:type="spellStart"/>
      <w:r w:rsidR="00C724D5" w:rsidRPr="00E0132D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C724D5" w:rsidRPr="00E0132D">
        <w:rPr>
          <w:rFonts w:ascii="Times New Roman" w:hAnsi="Times New Roman" w:cs="Times New Roman"/>
          <w:sz w:val="28"/>
          <w:szCs w:val="28"/>
        </w:rPr>
        <w:t>».</w:t>
      </w:r>
    </w:p>
    <w:p w:rsidR="009B32AB" w:rsidRPr="00E0132D" w:rsidRDefault="009B32AB" w:rsidP="0035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2AB" w:rsidRPr="00E0132D" w:rsidRDefault="009B32AB">
      <w:pPr>
        <w:rPr>
          <w:rFonts w:ascii="Times New Roman" w:hAnsi="Times New Roman" w:cs="Times New Roman"/>
          <w:b/>
          <w:sz w:val="28"/>
          <w:szCs w:val="28"/>
        </w:rPr>
      </w:pPr>
      <w:r w:rsidRPr="00E013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168" w:rsidRPr="00E0132D" w:rsidRDefault="00352168" w:rsidP="0035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32D">
        <w:rPr>
          <w:rFonts w:ascii="Times New Roman" w:hAnsi="Times New Roman" w:cs="Times New Roman"/>
          <w:b/>
          <w:sz w:val="28"/>
          <w:szCs w:val="28"/>
        </w:rPr>
        <w:lastRenderedPageBreak/>
        <w:t>Продукция компании: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E0132D" w:rsidRPr="00E0132D" w:rsidTr="00E0132D">
        <w:tc>
          <w:tcPr>
            <w:tcW w:w="2093" w:type="dxa"/>
            <w:shd w:val="clear" w:color="auto" w:fill="F2F2F2" w:themeFill="background1" w:themeFillShade="F2"/>
          </w:tcPr>
          <w:p w:rsidR="00E0132D" w:rsidRPr="00E0132D" w:rsidRDefault="00E0132D" w:rsidP="00352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Изображение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0132D" w:rsidRPr="00E0132D" w:rsidRDefault="00E0132D" w:rsidP="00352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описание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E0132D" w:rsidRPr="00E0132D" w:rsidRDefault="00E0132D" w:rsidP="00352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784ED" wp14:editId="3A1376F4">
                  <wp:extent cx="1036320" cy="1036320"/>
                  <wp:effectExtent l="0" t="0" r="0" b="0"/>
                  <wp:docPr id="2" name="Рисунок 2" descr="\\omega\varton\MARKETING\Продукция\VARTON\ФОТО (ИНТЕРНЕТ-МАГАЗИНЫ, САЙТЫ)\Фотокомплект 300х300\Наружное освещение\Tornado\100Вт\Tornado_g_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mega\varton\MARKETING\Продукция\VARTON\ФОТО (ИНТЕРНЕТ-МАГАЗИНЫ, САЙТЫ)\Фотокомплект 300х300\Наружное освещение\Tornado\100Вт\Tornado_g_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60Вт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60Вт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120/130/130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7200/7800/7800 лм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</w:tcPr>
          <w:p w:rsidR="00E0132D" w:rsidRPr="00E0132D" w:rsidRDefault="006F6257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132D"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32D" w:rsidRPr="00E01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2D" w:rsidRPr="00E0132D" w:rsidTr="00E0132D">
        <w:trPr>
          <w:trHeight w:val="1700"/>
        </w:trPr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69B07" wp14:editId="78A6523A">
                  <wp:extent cx="1126800" cy="1126800"/>
                  <wp:effectExtent l="0" t="0" r="0" b="0"/>
                  <wp:docPr id="5" name="Рисунок 5" descr="\\omega\varton\MARKETING\Продукция\VARTON\ФОТО (ИНТЕРНЕТ-МАГАЗИНЫ, САЙТЫ)\Фотокомплект 300х300\Наружное освещение\Tornado\100Вт\Tornado_g_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mega\varton\MARKETING\Продукция\VARTON\ФОТО (ИНТЕРНЕТ-МАГАЗИНЫ, САЙТЫ)\Фотокомплект 300х300\Наружное освещение\Tornado\100Вт\Tornado_g_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80Вт</w:t>
            </w:r>
          </w:p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80Вт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9600/10800/10800 лм</w:t>
            </w:r>
          </w:p>
          <w:p w:rsidR="00E0132D" w:rsidRPr="00E0132D" w:rsidRDefault="00E0132D" w:rsidP="007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E0132D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0132D" w:rsidRPr="00E0132D" w:rsidRDefault="00E0132D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AA9C6" wp14:editId="08FFDC76">
                  <wp:extent cx="1126800" cy="1126800"/>
                  <wp:effectExtent l="0" t="0" r="0" b="0"/>
                  <wp:docPr id="6" name="Рисунок 6" descr="\\omega\varton\MARKETING\Продукция\VARTON\ФОТО (ИНТЕРНЕТ-МАГАЗИНЫ, САЙТЫ)\Фотокомплект 300х300\Наружное освещение\Tornado\100Вт\Tornado_g_8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mega\varton\MARKETING\Продукция\VARTON\ФОТО (ИНТЕРНЕТ-МАГАЗИНЫ, САЙТЫ)\Фотокомплект 300х300\Наружное освещение\Tornado\100Вт\Tornado_g_8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100Вт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100Вт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12000/13500/13500 лм</w:t>
            </w:r>
          </w:p>
          <w:p w:rsidR="00E0132D" w:rsidRPr="00E0132D" w:rsidRDefault="00E0132D" w:rsidP="007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6F6257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132D"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32D" w:rsidRPr="00E01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C0E7D0" wp14:editId="6D8A0155">
                  <wp:extent cx="1126800" cy="1126800"/>
                  <wp:effectExtent l="0" t="0" r="0" b="0"/>
                  <wp:docPr id="3" name="Рисунок 3" descr="\\omega\varton\MARKETING\Продукция\VARTON\ФОТО (ИНТЕРНЕТ-МАГАЗИНЫ, САЙТЫ)\Фотокомплект 300х300\Наружное освещение\Tornado\120Вт\Tornado_g_120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mega\varton\MARKETING\Продукция\VARTON\ФОТО (ИНТЕРНЕТ-МАГАЗИНЫ, САЙТЫ)\Фотокомплект 300х300\Наружное освещение\Tornado\120Вт\Tornado_g_120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120Вт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120Вт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14400/16200/16200 лм</w:t>
            </w:r>
          </w:p>
          <w:p w:rsidR="00E0132D" w:rsidRPr="00E0132D" w:rsidRDefault="00E0132D" w:rsidP="007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6F6257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E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803F1D" wp14:editId="59020424">
                  <wp:extent cx="1159200" cy="1159200"/>
                  <wp:effectExtent l="0" t="0" r="0" b="3175"/>
                  <wp:docPr id="4" name="Рисунок 4" descr="\\omega\varton\MARKETING\Продукция\VARTON\ФОТО (ИНТЕРНЕТ-МАГАЗИНЫ, САЙТЫ)\Фотокомплект 300х300\Наружное освещение\Tornado\200Вт\Tornado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omega\varton\MARKETING\Продукция\VARTON\ФОТО (ИНТЕРНЕТ-МАГАЗИНЫ, САЙТЫ)\Фотокомплект 300х300\Наружное освещение\Tornado\200Вт\Tornado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160Вт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160Вт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19200/21600/21600 лм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E0132D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6F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0132D" w:rsidRPr="00E0132D" w:rsidRDefault="00E0132D" w:rsidP="00E0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49585" wp14:editId="4D88C2F1">
                  <wp:extent cx="1159200" cy="1159200"/>
                  <wp:effectExtent l="0" t="0" r="0" b="3175"/>
                  <wp:docPr id="7" name="Рисунок 7" descr="\\omega\varton\MARKETING\Продукция\VARTON\ФОТО (ИНТЕРНЕТ-МАГАЗИНЫ, САЙТЫ)\Фотокомплект 300х300\Наружное освещение\Tornado\200Вт\Tornado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omega\varton\MARKETING\Продукция\VARTON\ФОТО (ИНТЕРНЕТ-МАГАЗИНЫ, САЙТЫ)\Фотокомплект 300х300\Наружное освещение\Tornado\200Вт\Tornado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00" cy="11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190Вт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190Вт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22800/25650/25650 лм</w:t>
            </w:r>
          </w:p>
          <w:p w:rsidR="00E0132D" w:rsidRPr="00E0132D" w:rsidRDefault="00E0132D" w:rsidP="007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E0132D" w:rsidP="006F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6F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132D" w:rsidRPr="00E0132D" w:rsidTr="00E0132D">
        <w:tc>
          <w:tcPr>
            <w:tcW w:w="2093" w:type="dxa"/>
            <w:vAlign w:val="center"/>
          </w:tcPr>
          <w:p w:rsidR="00E0132D" w:rsidRPr="00E0132D" w:rsidRDefault="00E0132D" w:rsidP="00C7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332B1" wp14:editId="78AC8DF5">
                  <wp:extent cx="1144800" cy="1144800"/>
                  <wp:effectExtent l="0" t="0" r="0" b="0"/>
                  <wp:docPr id="8" name="Рисунок 8" descr="\\omega\varton\MARKETING\Продукция\VARTON\ФОТО (ИНТЕРНЕТ-МАГАЗИНЫ, САЙТЫ)\Фотокомплект 300х300\Наружное освещение\Tornado\200Вт\Tornado_gr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omega\varton\MARKETING\Продукция\VARTON\ФОТО (ИНТЕРНЕТ-МАГАЗИНЫ, САЙТЫ)\Фотокомплект 300х300\Наружное освещение\Tornado\200Вт\Tornado_gr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0132D" w:rsidRPr="00E0132D" w:rsidRDefault="00E0132D" w:rsidP="009B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Уличный светодиодный светильник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 210Вт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210Вт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КЦТ: 2700/4000/5000 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Светоотдача: 120/135/135 лм/Вт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Световой поток: 25200/28350/28350 лм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КСС: широкая, специальная (по заказу)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Грозозащита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: 12кВ (опционально)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Степень защиты оболочки: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132D" w:rsidRPr="00E0132D" w:rsidRDefault="00E0132D" w:rsidP="00E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Ударопрочность</w:t>
            </w:r>
            <w:proofErr w:type="spellEnd"/>
            <w:r w:rsidRPr="00E013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1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Использовано защитное закаленное стекло</w:t>
            </w:r>
          </w:p>
          <w:p w:rsidR="00E0132D" w:rsidRPr="00E0132D" w:rsidRDefault="00E0132D" w:rsidP="00C63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2D">
              <w:rPr>
                <w:rFonts w:ascii="Times New Roman" w:hAnsi="Times New Roman" w:cs="Times New Roman"/>
                <w:sz w:val="24"/>
                <w:szCs w:val="24"/>
              </w:rPr>
              <w:t>Корпус выполнен методом литья алюминия под давлением</w:t>
            </w:r>
          </w:p>
        </w:tc>
        <w:tc>
          <w:tcPr>
            <w:tcW w:w="1525" w:type="dxa"/>
            <w:vAlign w:val="center"/>
          </w:tcPr>
          <w:p w:rsidR="00E0132D" w:rsidRPr="00E0132D" w:rsidRDefault="00E0132D" w:rsidP="006F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  <w:r w:rsidR="006F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352168" w:rsidRDefault="00352168" w:rsidP="009B32AB">
      <w:pPr>
        <w:spacing w:after="0" w:line="240" w:lineRule="auto"/>
        <w:rPr>
          <w:rFonts w:ascii="GoodPro-Light" w:hAnsi="GoodPro-Light"/>
          <w:b/>
          <w:sz w:val="28"/>
          <w:szCs w:val="28"/>
        </w:rPr>
      </w:pPr>
    </w:p>
    <w:sectPr w:rsidR="0035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odPro-Light">
    <w:altName w:val="Segoe Script"/>
    <w:panose1 w:val="00000000000000000000"/>
    <w:charset w:val="00"/>
    <w:family w:val="swiss"/>
    <w:notTrueType/>
    <w:pitch w:val="variable"/>
    <w:sig w:usb0="00000001" w:usb1="4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2AC"/>
    <w:multiLevelType w:val="hybridMultilevel"/>
    <w:tmpl w:val="3C5C2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0"/>
    <w:rsid w:val="00025D5E"/>
    <w:rsid w:val="001B0425"/>
    <w:rsid w:val="002047BD"/>
    <w:rsid w:val="0021271A"/>
    <w:rsid w:val="00347D69"/>
    <w:rsid w:val="00352168"/>
    <w:rsid w:val="00357CB0"/>
    <w:rsid w:val="004A1B48"/>
    <w:rsid w:val="004F72AC"/>
    <w:rsid w:val="006F6257"/>
    <w:rsid w:val="00713E1A"/>
    <w:rsid w:val="0072594F"/>
    <w:rsid w:val="0075701A"/>
    <w:rsid w:val="00825F90"/>
    <w:rsid w:val="009B32AB"/>
    <w:rsid w:val="00A122A6"/>
    <w:rsid w:val="00BE72FB"/>
    <w:rsid w:val="00C63733"/>
    <w:rsid w:val="00C724D5"/>
    <w:rsid w:val="00D73B66"/>
    <w:rsid w:val="00E0132D"/>
    <w:rsid w:val="00E374D6"/>
    <w:rsid w:val="00EA13DE"/>
    <w:rsid w:val="00EF50C6"/>
    <w:rsid w:val="00F5155C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6"/>
  </w:style>
  <w:style w:type="paragraph" w:styleId="1">
    <w:name w:val="heading 1"/>
    <w:basedOn w:val="a"/>
    <w:next w:val="a"/>
    <w:link w:val="10"/>
    <w:uiPriority w:val="9"/>
    <w:qFormat/>
    <w:rsid w:val="00D7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73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73B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21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216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2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6"/>
  </w:style>
  <w:style w:type="paragraph" w:styleId="1">
    <w:name w:val="heading 1"/>
    <w:basedOn w:val="a"/>
    <w:next w:val="a"/>
    <w:link w:val="10"/>
    <w:uiPriority w:val="9"/>
    <w:qFormat/>
    <w:rsid w:val="00D7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73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73B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21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216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6498133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varton.ru/contacts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vart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ton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</dc:creator>
  <cp:lastModifiedBy>user183</cp:lastModifiedBy>
  <cp:revision>5</cp:revision>
  <dcterms:created xsi:type="dcterms:W3CDTF">2018-12-27T09:52:00Z</dcterms:created>
  <dcterms:modified xsi:type="dcterms:W3CDTF">2019-01-11T12:40:00Z</dcterms:modified>
</cp:coreProperties>
</file>