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4B" w:rsidRPr="00AF5335" w:rsidRDefault="0073364B" w:rsidP="00E30319">
      <w:pPr>
        <w:pStyle w:val="af"/>
        <w:spacing w:beforeLines="20" w:afterLines="20" w:line="216" w:lineRule="auto"/>
        <w:rPr>
          <w:rFonts w:ascii="Arial" w:hAnsi="Arial" w:cs="Arial"/>
          <w:sz w:val="20"/>
          <w:szCs w:val="20"/>
        </w:rPr>
      </w:pPr>
      <w:r w:rsidRPr="00AF5335">
        <w:rPr>
          <w:rFonts w:ascii="Arial" w:hAnsi="Arial" w:cs="Arial"/>
          <w:sz w:val="20"/>
          <w:szCs w:val="20"/>
        </w:rPr>
        <w:t>ДИСКУССИОННАЯ СЕССИЯ</w:t>
      </w:r>
    </w:p>
    <w:p w:rsidR="0073364B" w:rsidRPr="0073364B" w:rsidRDefault="0073364B" w:rsidP="00E30319">
      <w:pPr>
        <w:pStyle w:val="af1"/>
        <w:spacing w:beforeLines="20" w:afterLines="20" w:line="216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73364B">
        <w:rPr>
          <w:rFonts w:ascii="Arial" w:hAnsi="Arial" w:cs="Arial"/>
          <w:color w:val="1F497D" w:themeColor="text2"/>
          <w:sz w:val="24"/>
          <w:szCs w:val="24"/>
        </w:rPr>
        <w:t>ДИСКУССИОННАЯ СЕССИЯ</w:t>
      </w:r>
    </w:p>
    <w:p w:rsidR="003E1387" w:rsidRDefault="0073364B" w:rsidP="00E30319">
      <w:pPr>
        <w:pStyle w:val="af1"/>
        <w:spacing w:beforeLines="20" w:afterLines="20" w:line="216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73364B">
        <w:rPr>
          <w:rFonts w:ascii="Arial" w:hAnsi="Arial" w:cs="Arial"/>
          <w:color w:val="1F497D" w:themeColor="text2"/>
          <w:sz w:val="24"/>
          <w:szCs w:val="24"/>
        </w:rPr>
        <w:t>«ЭНЕРГОЭФФЕКТИВНАЯ, КОМФОРТНАЯ И БЕЗОПАСНАЯ СВЕТОВАЯ СРЕДА МЕГАПОЛИСОВ»</w:t>
      </w:r>
    </w:p>
    <w:p w:rsidR="00407C9E" w:rsidRPr="00407C9E" w:rsidRDefault="00407C9E" w:rsidP="00E30319">
      <w:pPr>
        <w:pStyle w:val="af1"/>
        <w:spacing w:beforeLines="20" w:afterLines="20" w:line="216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407C9E">
        <w:rPr>
          <w:rFonts w:ascii="Arial" w:hAnsi="Arial" w:cs="Arial"/>
          <w:color w:val="1F497D" w:themeColor="text2"/>
          <w:sz w:val="18"/>
          <w:szCs w:val="18"/>
        </w:rPr>
        <w:t xml:space="preserve">(по состоянию на </w:t>
      </w:r>
      <w:r w:rsidR="0063064C">
        <w:rPr>
          <w:rFonts w:ascii="Arial" w:hAnsi="Arial" w:cs="Arial"/>
          <w:color w:val="1F497D" w:themeColor="text2"/>
          <w:sz w:val="18"/>
          <w:szCs w:val="18"/>
        </w:rPr>
        <w:t>1</w:t>
      </w:r>
      <w:r w:rsidR="00E30319">
        <w:rPr>
          <w:rFonts w:ascii="Arial" w:hAnsi="Arial" w:cs="Arial"/>
          <w:color w:val="1F497D" w:themeColor="text2"/>
          <w:sz w:val="18"/>
          <w:szCs w:val="18"/>
          <w:lang w:val="en-US"/>
        </w:rPr>
        <w:t>8</w:t>
      </w:r>
      <w:r w:rsidRPr="00407C9E">
        <w:rPr>
          <w:rFonts w:ascii="Arial" w:hAnsi="Arial" w:cs="Arial"/>
          <w:color w:val="1F497D" w:themeColor="text2"/>
          <w:sz w:val="18"/>
          <w:szCs w:val="18"/>
        </w:rPr>
        <w:t>.04.2018)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1"/>
        <w:gridCol w:w="6719"/>
      </w:tblGrid>
      <w:tr w:rsidR="00AC475D" w:rsidRPr="00663B77" w:rsidTr="002E676B">
        <w:trPr>
          <w:trHeight w:val="111"/>
        </w:trPr>
        <w:tc>
          <w:tcPr>
            <w:tcW w:w="10490" w:type="dxa"/>
            <w:gridSpan w:val="2"/>
            <w:shd w:val="clear" w:color="auto" w:fill="B92D20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AC475D" w:rsidRPr="008D5507" w:rsidRDefault="00AC475D" w:rsidP="00E30319">
            <w:pPr>
              <w:pStyle w:val="af"/>
              <w:spacing w:beforeLines="20" w:afterLines="2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D5507">
              <w:rPr>
                <w:rFonts w:ascii="Arial" w:hAnsi="Arial" w:cs="Arial"/>
                <w:sz w:val="20"/>
                <w:szCs w:val="20"/>
              </w:rPr>
              <w:t xml:space="preserve"> апреля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E82BA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C475D" w:rsidRPr="00D15E30" w:rsidTr="002E676B">
        <w:trPr>
          <w:trHeight w:val="567"/>
        </w:trPr>
        <w:tc>
          <w:tcPr>
            <w:tcW w:w="3771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AC475D" w:rsidRPr="00E82BA6" w:rsidRDefault="003E1387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МЕСТО ПРОВЕДЕНИЯ</w:t>
            </w:r>
          </w:p>
        </w:tc>
        <w:tc>
          <w:tcPr>
            <w:tcW w:w="6719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AC475D" w:rsidRPr="00BF2C88" w:rsidRDefault="003E1387" w:rsidP="00E30319">
            <w:pPr>
              <w:pStyle w:val="af2"/>
              <w:spacing w:beforeLines="20" w:afterLines="20" w:line="216" w:lineRule="auto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г. Санкт-Петербург, КВЦ «ЭкспоФорум»,Петербургское ш., 64к1</w:t>
            </w:r>
            <w:r w:rsidR="005B65DB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, зал В1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E30319">
            <w:pPr>
              <w:pStyle w:val="af0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Расписание сессии</w:t>
            </w: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BF2C88" w:rsidRDefault="002E676B" w:rsidP="00205412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2E676B" w:rsidRPr="00BF2C88" w:rsidRDefault="002E676B" w:rsidP="00205412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</w:pPr>
            <w:r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 xml:space="preserve">13:00 – 14:00 </w:t>
            </w:r>
            <w:r w:rsidR="00B84745"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р</w:t>
            </w:r>
            <w:r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егистрация участников, кофе-брейк</w:t>
            </w:r>
          </w:p>
          <w:p w:rsidR="002E676B" w:rsidRPr="00BF2C88" w:rsidRDefault="002E676B" w:rsidP="00205412">
            <w:pPr>
              <w:pStyle w:val="a3"/>
              <w:tabs>
                <w:tab w:val="left" w:pos="3360"/>
              </w:tabs>
              <w:spacing w:before="100" w:beforeAutospacing="1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</w:pPr>
            <w:r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14:00 – 16:00 дискуссионная сессия, часть 1</w:t>
            </w:r>
          </w:p>
          <w:p w:rsidR="002E676B" w:rsidRPr="00BF2C88" w:rsidRDefault="002E676B" w:rsidP="00205412">
            <w:pPr>
              <w:pStyle w:val="a3"/>
              <w:tabs>
                <w:tab w:val="left" w:pos="3360"/>
              </w:tabs>
              <w:spacing w:before="100" w:beforeAutospacing="1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</w:pPr>
            <w:r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 xml:space="preserve">16:00 – 16:15 </w:t>
            </w:r>
            <w:r w:rsidR="00B84745"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к</w:t>
            </w:r>
            <w:r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 xml:space="preserve">офе-брейк </w:t>
            </w:r>
          </w:p>
          <w:p w:rsidR="002E676B" w:rsidRPr="00BF2C88" w:rsidRDefault="002E676B" w:rsidP="00205412">
            <w:pPr>
              <w:pStyle w:val="a3"/>
              <w:tabs>
                <w:tab w:val="left" w:pos="3360"/>
              </w:tabs>
              <w:spacing w:before="100" w:beforeAutospacing="1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ru-RU"/>
              </w:rPr>
              <w:t>16:15 – 18:15 дискуссионная сессия, часть 2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>Организатор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ы</w:t>
            </w:r>
          </w:p>
        </w:tc>
        <w:tc>
          <w:tcPr>
            <w:tcW w:w="6719" w:type="dxa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BF2C88" w:rsidRDefault="002E676B" w:rsidP="00E30319">
            <w:pPr>
              <w:pStyle w:val="af3"/>
              <w:spacing w:beforeLines="20" w:afterLines="20" w:line="216" w:lineRule="auto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Комитет по энергетике и инженерному обеспечению, СПб ГУП «Ленсвет», ООО «ТК «Аргос-Трейд»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Основные темы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для обсуждения</w:t>
            </w: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BF2C88" w:rsidRDefault="002E676B" w:rsidP="00E30319">
            <w:pPr>
              <w:pStyle w:val="af3"/>
              <w:spacing w:beforeLines="20" w:afterLines="20"/>
              <w:ind w:right="255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Нормативные требования к модернизации наружного освещения;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right="255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Современный подход к проектированию освещения в рамках проекта «Умный Город».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>Модератор</w:t>
            </w:r>
          </w:p>
        </w:tc>
        <w:tc>
          <w:tcPr>
            <w:tcW w:w="6719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BF2C88" w:rsidRDefault="002E676B" w:rsidP="00C0063A">
            <w:pPr>
              <w:pStyle w:val="af3"/>
              <w:spacing w:after="0" w:line="240" w:lineRule="auto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Быстрянцева Наталья Владимировна, кандидат архитектурных наук, руководитель Высшей школы светового дизайна Университета ИТМО, творческого объединения светодизайнеров RULD и кластера</w:t>
            </w:r>
            <w:r w:rsidR="007C6D78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Art&amp;Science Университета ИТМО</w:t>
            </w:r>
          </w:p>
        </w:tc>
      </w:tr>
      <w:tr w:rsidR="002E676B" w:rsidRPr="00D15E30" w:rsidTr="004E7BCE">
        <w:trPr>
          <w:trHeight w:val="49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Д</w:t>
            </w:r>
            <w:r w:rsidRPr="00B313C6">
              <w:rPr>
                <w:rFonts w:ascii="Arial" w:hAnsi="Arial" w:cs="Arial"/>
                <w:color w:val="1F497D" w:themeColor="text2"/>
                <w:sz w:val="18"/>
                <w:szCs w:val="18"/>
              </w:rPr>
              <w:t>искуссионная сессия, часть 1</w:t>
            </w:r>
          </w:p>
          <w:p w:rsidR="002E676B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2E676B" w:rsidRPr="00E82BA6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Основные докладчики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и вопросы для обсуждения</w:t>
            </w:r>
          </w:p>
          <w:p w:rsidR="002E676B" w:rsidRPr="00E82BA6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Мельников Дмитрий Александрович, советник отдела энергосбережения и повышения энергетической эффективности Департамента проектного управления и обеспечения деятельности Министерства Энергетики РФ.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Государственная политика в сфере энергосбережения и повышения энергоэффективности освещения в Российской Федерации.</w:t>
            </w:r>
          </w:p>
          <w:p w:rsidR="00310FAB" w:rsidRPr="00310FAB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Данилов</w:t>
            </w:r>
            <w:r w:rsidR="007F3A74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Павел Владимирович, руководитель филиала ФАУ «Проектная дирекция Минстроя России» «Проектный офис ЖКХ и городской среды».</w:t>
            </w:r>
          </w:p>
          <w:p w:rsidR="00310FAB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О формах поддержки Минстроем РФ инициатив, направленных на модернизацию систем освещения в соответствии с концепцией «Комфортная городская среда».</w:t>
            </w:r>
            <w:r w:rsidR="00310FAB"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310FAB" w:rsidRDefault="00310FA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Ильин Сергей Владимирович, ФДА «Росавтодор»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, 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заместитель директора Департамента проектирования, технической политики и инновационных технологий ГК «АВТОДОР». </w:t>
            </w:r>
          </w:p>
          <w:p w:rsidR="00310FAB" w:rsidRDefault="00310FA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Техническая политика ГК «АВТОДОР» в области энергоэффективности.</w:t>
            </w:r>
          </w:p>
          <w:p w:rsidR="004E0BA0" w:rsidRPr="00310FAB" w:rsidRDefault="004E0BA0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  <w:p w:rsidR="00310FAB" w:rsidRPr="00BF2C88" w:rsidRDefault="00310FA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Варов Евгений Викторович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главный инженер ФКУ УПРДОР «Северо-Запад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».</w:t>
            </w:r>
          </w:p>
          <w:p w:rsidR="002E676B" w:rsidRPr="00310FAB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Тема доклада: </w:t>
            </w:r>
            <w:r w:rsidR="0052758A"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Техническая политика Федерального Дорожного </w:t>
            </w:r>
            <w:r w:rsidR="00A76C6F"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Агентства</w:t>
            </w:r>
            <w:bookmarkStart w:id="0" w:name="_GoBack"/>
            <w:bookmarkEnd w:id="0"/>
            <w:r w:rsidR="0052758A"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в области энергоэффективности</w:t>
            </w:r>
            <w:r w:rsidRPr="00310FAB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.</w:t>
            </w:r>
          </w:p>
          <w:p w:rsidR="00310FAB" w:rsidRPr="00310FAB" w:rsidRDefault="00310FA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lastRenderedPageBreak/>
              <w:t>Шевченко Анатолий Сергеевич, международный консультант Программы развития Организации Объединенных Наций (ПРООН) по нормативно-правовой базе в сфере энергоэффективности.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Тема доклада: Тенденции, подходы в организации наружного освещения «Умных» городов в странах, являющихся членами Евразийского экономического союза. </w:t>
            </w:r>
          </w:p>
        </w:tc>
      </w:tr>
      <w:tr w:rsidR="002E676B" w:rsidRPr="00D15E30" w:rsidTr="004E7BCE">
        <w:trPr>
          <w:trHeight w:val="49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lastRenderedPageBreak/>
              <w:t>Д</w:t>
            </w:r>
            <w:r w:rsidRPr="00B313C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искуссионная сессия, часть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2</w:t>
            </w:r>
          </w:p>
          <w:p w:rsidR="002E676B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2E676B" w:rsidRPr="00E82BA6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Основные докладчики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и вопросы для обсуждения</w:t>
            </w:r>
          </w:p>
          <w:p w:rsidR="002E676B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Мителёв Сергей Викторович, директор СПб ГУП «Ленсвет».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Тема доклада: Об Ассоциации операторов наружного освещения. </w:t>
            </w:r>
            <w:r w:rsidR="002F39ED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Опыт, результаты и перспективы развития наружного освещения Санкт-Петербурга.</w:t>
            </w:r>
          </w:p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Быстрянцева Наталья Владимировна, кандидат архитектурных наук, руководитель Высшей школы светового дизайна Университета ИТМО, творческого объединения светодизайнеров RULD и кластера Art&amp;Science Университета ИТМО. 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«Умный город - миф или реальность».</w:t>
            </w:r>
          </w:p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Киричок Андрей Иванович, заместитель директора по развитию ООО «Светосервис телемеханика».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АСУНО как основа для реализации проекта «Умный» город.</w:t>
            </w:r>
          </w:p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Куниловский Артем Сергеевич, соучредитель завода ООО «Аргос-Электрон», коммерческий директор ООО ТК «Аргос-Трейд».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Тема доклада: О модернизации систем управления наружным освещением. </w:t>
            </w:r>
          </w:p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Червинский Михаил Васильевич, инженер технической поддержки Cre</w:t>
            </w:r>
            <w:r w:rsidR="007F3A74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US"/>
              </w:rPr>
              <w:t>e</w:t>
            </w:r>
            <w:r w:rsidR="007F3A74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Inc.</w:t>
            </w:r>
          </w:p>
          <w:p w:rsidR="002E676B" w:rsidRPr="00BF2C88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Выбор светодиодов для проектирования современного наружного освещения. Мировые Тренды.</w:t>
            </w:r>
          </w:p>
          <w:p w:rsidR="002E676B" w:rsidRPr="00BF2C88" w:rsidRDefault="002E676B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Юсупов Сакен</w:t>
            </w:r>
            <w:r w:rsidR="007F3A74"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Эльдарович, представитель компании LEDIL в странах СНГ.</w:t>
            </w:r>
          </w:p>
          <w:p w:rsidR="00BF2C88" w:rsidRPr="00C7346A" w:rsidRDefault="002E676B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Световое загрязнение городов.</w:t>
            </w:r>
          </w:p>
          <w:p w:rsidR="00BF2C88" w:rsidRPr="00BF2C88" w:rsidRDefault="00BF2C88" w:rsidP="00E30319">
            <w:pPr>
              <w:pStyle w:val="af3"/>
              <w:numPr>
                <w:ilvl w:val="0"/>
                <w:numId w:val="9"/>
              </w:numPr>
              <w:spacing w:beforeLines="20" w:afterLines="20"/>
              <w:ind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Долин Евгений Владимирович, Член Правления - Генеральный директор НП ПСС. </w:t>
            </w:r>
          </w:p>
          <w:p w:rsidR="00BF2C88" w:rsidRPr="00BF2C88" w:rsidRDefault="00BF2C88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Тема доклада:  «</w:t>
            </w:r>
            <w:r w:rsidRPr="00BF2C88">
              <w:rPr>
                <w:rFonts w:ascii="Arial" w:hAnsi="Arial" w:cs="Arial"/>
                <w:bCs w:val="0"/>
                <w:color w:val="365F91" w:themeColor="accent1" w:themeShade="BF"/>
                <w:sz w:val="18"/>
                <w:szCs w:val="18"/>
              </w:rPr>
              <w:t>Формирование требований и методов реализации современной энергоэффективной, безопасной и человекоориентированной городской среды с использованием высокотехнологичных комплексных систем освещения, передачи и обработки данных, контроля среды, мониторинга безопасности, управления и документирования ситуаций, информирования и оповещения</w:t>
            </w:r>
            <w:r w:rsidRPr="00BF2C88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».</w:t>
            </w:r>
          </w:p>
          <w:p w:rsidR="00BF2C88" w:rsidRPr="00BF2C88" w:rsidRDefault="00BF2C88" w:rsidP="00E30319">
            <w:pPr>
              <w:pStyle w:val="af3"/>
              <w:spacing w:beforeLines="20" w:afterLines="20"/>
              <w:ind w:left="777" w:right="255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2E676B" w:rsidRPr="00D15E30" w:rsidTr="004E7BCE">
        <w:trPr>
          <w:trHeight w:val="1004"/>
        </w:trPr>
        <w:tc>
          <w:tcPr>
            <w:tcW w:w="3771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2B1D48" w:rsidRDefault="002E676B" w:rsidP="00E30319">
            <w:pPr>
              <w:pStyle w:val="af1"/>
              <w:spacing w:beforeLines="20" w:afterLines="20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Приглашены к участию </w:t>
            </w:r>
          </w:p>
        </w:tc>
        <w:tc>
          <w:tcPr>
            <w:tcW w:w="6719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2B1D48" w:rsidRDefault="008E12BA" w:rsidP="00E30319">
            <w:pPr>
              <w:pStyle w:val="af3"/>
              <w:spacing w:beforeLines="20" w:afterLines="20" w:line="240" w:lineRule="auto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Представители органов власти разного уровня, </w:t>
            </w:r>
            <w:r w:rsidRPr="008E12BA">
              <w:rPr>
                <w:rFonts w:ascii="Arial" w:hAnsi="Arial" w:cs="Arial"/>
                <w:color w:val="1F497D" w:themeColor="text2"/>
                <w:sz w:val="18"/>
                <w:szCs w:val="18"/>
              </w:rPr>
              <w:t>ведущие отраслевые эксперты, руководители предприятий, занимающихся эксплуатацией наружного освещения из разных регионов России, стран Евразийского экономического союза, а также представители российских предприятий-производителей светотехнического оборудования.</w:t>
            </w:r>
          </w:p>
        </w:tc>
      </w:tr>
    </w:tbl>
    <w:p w:rsidR="00081477" w:rsidRPr="00010B48" w:rsidRDefault="00081477" w:rsidP="008A6DB9">
      <w:pPr>
        <w:tabs>
          <w:tab w:val="left" w:pos="4050"/>
        </w:tabs>
        <w:ind w:left="-120"/>
        <w:jc w:val="center"/>
        <w:rPr>
          <w:b/>
        </w:rPr>
      </w:pPr>
    </w:p>
    <w:p w:rsidR="00350ED9" w:rsidRDefault="00350ED9" w:rsidP="00350ED9"/>
    <w:p w:rsidR="001B35BF" w:rsidRDefault="001B35BF" w:rsidP="00350ED9"/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lastRenderedPageBreak/>
        <w:t>По общим вопросам и вопросам регистрации:</w:t>
      </w: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Косой Алексей Михайлович</w:t>
      </w: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тел.:     +7 (812) 326 30 36</w:t>
      </w: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моб.:    +7 (921) 431 64 62</w:t>
      </w:r>
      <w:r w:rsidR="00D24D0B" w:rsidRPr="00C764FB">
        <w:rPr>
          <w:rFonts w:ascii="Arial" w:hAnsi="Arial" w:cs="Arial"/>
          <w:color w:val="1F497D" w:themeColor="text2"/>
          <w:sz w:val="18"/>
          <w:szCs w:val="18"/>
        </w:rPr>
        <w:tab/>
      </w:r>
    </w:p>
    <w:p w:rsidR="002B1D48" w:rsidRPr="00D73A9F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D73A9F">
        <w:rPr>
          <w:rFonts w:ascii="Arial" w:hAnsi="Arial" w:cs="Arial"/>
          <w:color w:val="365F91" w:themeColor="accent1" w:themeShade="BF"/>
          <w:sz w:val="18"/>
          <w:szCs w:val="18"/>
        </w:rPr>
        <w:t xml:space="preserve">e-mail: </w:t>
      </w:r>
      <w:hyperlink r:id="rId7" w:history="1">
        <w:r w:rsidRPr="00D73A9F">
          <w:rPr>
            <w:rFonts w:ascii="Arial" w:hAnsi="Arial" w:cs="Arial"/>
            <w:color w:val="365F91" w:themeColor="accent1" w:themeShade="BF"/>
            <w:sz w:val="18"/>
            <w:szCs w:val="18"/>
          </w:rPr>
          <w:t>amk@lensvet.com</w:t>
        </w:r>
      </w:hyperlink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По вопросам регистрации в деловой программе конференции и в РМЭФ-2018:</w:t>
      </w: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 xml:space="preserve">Фёдорова Мария Николаевна </w:t>
      </w: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тел.:     +7 (812) 240 40 40 ДОБ. 2626</w:t>
      </w:r>
    </w:p>
    <w:p w:rsidR="001B35BF" w:rsidRPr="005336F0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  <w:lang w:val="en-US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моб</w:t>
      </w:r>
      <w:r w:rsidRPr="005336F0">
        <w:rPr>
          <w:rFonts w:ascii="Arial" w:hAnsi="Arial" w:cs="Arial"/>
          <w:color w:val="1F497D" w:themeColor="text2"/>
          <w:sz w:val="18"/>
          <w:szCs w:val="18"/>
          <w:lang w:val="en-US"/>
        </w:rPr>
        <w:t>.:    +7 (921) 324 77 60</w:t>
      </w:r>
    </w:p>
    <w:p w:rsidR="001B35BF" w:rsidRPr="00D73A9F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365F91" w:themeColor="accent1" w:themeShade="BF"/>
          <w:sz w:val="18"/>
          <w:szCs w:val="18"/>
          <w:lang w:val="en-US"/>
        </w:rPr>
      </w:pPr>
      <w:r w:rsidRPr="00D73A9F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>e-mail: MN.FEDOROVA@EXPOFORUM.RU</w:t>
      </w:r>
    </w:p>
    <w:p w:rsidR="00475432" w:rsidRPr="001B35BF" w:rsidRDefault="00475432" w:rsidP="00350ED9">
      <w:pPr>
        <w:rPr>
          <w:lang w:val="en-US"/>
        </w:rPr>
      </w:pPr>
    </w:p>
    <w:sectPr w:rsidR="00475432" w:rsidRPr="001B35BF" w:rsidSect="00AC475D">
      <w:headerReference w:type="default" r:id="rId8"/>
      <w:headerReference w:type="first" r:id="rId9"/>
      <w:pgSz w:w="11906" w:h="16838"/>
      <w:pgMar w:top="1134" w:right="850" w:bottom="1134" w:left="851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25" w:rsidRDefault="005C4E25" w:rsidP="00081477">
      <w:r>
        <w:separator/>
      </w:r>
    </w:p>
  </w:endnote>
  <w:endnote w:type="continuationSeparator" w:id="1">
    <w:p w:rsidR="005C4E25" w:rsidRDefault="005C4E25" w:rsidP="000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25" w:rsidRDefault="005C4E25" w:rsidP="00081477">
      <w:r>
        <w:separator/>
      </w:r>
    </w:p>
  </w:footnote>
  <w:footnote w:type="continuationSeparator" w:id="1">
    <w:p w:rsidR="005C4E25" w:rsidRDefault="005C4E25" w:rsidP="0008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7" w:rsidRDefault="00010B48">
    <w:pPr>
      <w:pStyle w:val="a7"/>
    </w:pPr>
    <w:r>
      <w:rPr>
        <w:noProof/>
      </w:rPr>
      <w:drawing>
        <wp:inline distT="0" distB="0" distL="0" distR="0">
          <wp:extent cx="5940425" cy="955040"/>
          <wp:effectExtent l="0" t="0" r="317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ergy_shap_letter_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3C4BE3C6E9743DF80E182238805920B"/>
      </w:placeholder>
      <w:temporary/>
      <w:showingPlcHdr/>
    </w:sdtPr>
    <w:sdtContent>
      <w:p w:rsidR="00010B48" w:rsidRDefault="00010B48">
        <w:pPr>
          <w:pStyle w:val="a7"/>
        </w:pPr>
        <w:r>
          <w:t>[Введите текст]</w:t>
        </w:r>
      </w:p>
    </w:sdtContent>
  </w:sdt>
  <w:p w:rsidR="00010B48" w:rsidRDefault="00010B48">
    <w:pPr>
      <w:pStyle w:val="a7"/>
    </w:pPr>
    <w:r>
      <w:rPr>
        <w:noProof/>
      </w:rPr>
      <w:drawing>
        <wp:inline distT="0" distB="0" distL="0" distR="0">
          <wp:extent cx="5876925" cy="944831"/>
          <wp:effectExtent l="0" t="0" r="0" b="825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y_shap_letter_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834" cy="945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B6"/>
    <w:multiLevelType w:val="hybridMultilevel"/>
    <w:tmpl w:val="32E4C3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72256CB"/>
    <w:multiLevelType w:val="hybridMultilevel"/>
    <w:tmpl w:val="C0ACF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2189E"/>
    <w:multiLevelType w:val="hybridMultilevel"/>
    <w:tmpl w:val="6872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06B4"/>
    <w:multiLevelType w:val="hybridMultilevel"/>
    <w:tmpl w:val="D39828A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E843ADC"/>
    <w:multiLevelType w:val="hybridMultilevel"/>
    <w:tmpl w:val="A8D2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5CD5"/>
    <w:multiLevelType w:val="hybridMultilevel"/>
    <w:tmpl w:val="3E96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456D3"/>
    <w:multiLevelType w:val="hybridMultilevel"/>
    <w:tmpl w:val="590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A23DD"/>
    <w:multiLevelType w:val="hybridMultilevel"/>
    <w:tmpl w:val="2DC898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A463E89"/>
    <w:multiLevelType w:val="hybridMultilevel"/>
    <w:tmpl w:val="9618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77EA7"/>
    <w:rsid w:val="00005188"/>
    <w:rsid w:val="00010B48"/>
    <w:rsid w:val="00034146"/>
    <w:rsid w:val="000377D7"/>
    <w:rsid w:val="0004207A"/>
    <w:rsid w:val="00045A6A"/>
    <w:rsid w:val="0006297F"/>
    <w:rsid w:val="00080901"/>
    <w:rsid w:val="00081477"/>
    <w:rsid w:val="000875E7"/>
    <w:rsid w:val="000A6167"/>
    <w:rsid w:val="000D132A"/>
    <w:rsid w:val="00144FCA"/>
    <w:rsid w:val="00145893"/>
    <w:rsid w:val="00154EA6"/>
    <w:rsid w:val="00177EA7"/>
    <w:rsid w:val="00184432"/>
    <w:rsid w:val="001954BF"/>
    <w:rsid w:val="001B35BF"/>
    <w:rsid w:val="001D1342"/>
    <w:rsid w:val="001E3535"/>
    <w:rsid w:val="001E5BB3"/>
    <w:rsid w:val="001E6AEA"/>
    <w:rsid w:val="001F324F"/>
    <w:rsid w:val="001F3BC9"/>
    <w:rsid w:val="002018E0"/>
    <w:rsid w:val="00226E15"/>
    <w:rsid w:val="0022726D"/>
    <w:rsid w:val="002311F5"/>
    <w:rsid w:val="00237356"/>
    <w:rsid w:val="00242F5C"/>
    <w:rsid w:val="00272633"/>
    <w:rsid w:val="00273204"/>
    <w:rsid w:val="00274C47"/>
    <w:rsid w:val="0028210C"/>
    <w:rsid w:val="00290471"/>
    <w:rsid w:val="002B1D48"/>
    <w:rsid w:val="002B3A9A"/>
    <w:rsid w:val="002B65C9"/>
    <w:rsid w:val="002E0FD8"/>
    <w:rsid w:val="002E676B"/>
    <w:rsid w:val="002F39ED"/>
    <w:rsid w:val="003052B2"/>
    <w:rsid w:val="00310FAB"/>
    <w:rsid w:val="00311C3A"/>
    <w:rsid w:val="0033493B"/>
    <w:rsid w:val="00350ED9"/>
    <w:rsid w:val="0037162B"/>
    <w:rsid w:val="003844EA"/>
    <w:rsid w:val="00384747"/>
    <w:rsid w:val="00384DA9"/>
    <w:rsid w:val="003A26C1"/>
    <w:rsid w:val="003A7CBA"/>
    <w:rsid w:val="003C6835"/>
    <w:rsid w:val="003D2BB2"/>
    <w:rsid w:val="003E1387"/>
    <w:rsid w:val="003F2C2E"/>
    <w:rsid w:val="0040213C"/>
    <w:rsid w:val="004042A1"/>
    <w:rsid w:val="00406FE9"/>
    <w:rsid w:val="00407C9E"/>
    <w:rsid w:val="00415B09"/>
    <w:rsid w:val="00416292"/>
    <w:rsid w:val="0042145F"/>
    <w:rsid w:val="0043715C"/>
    <w:rsid w:val="004512EC"/>
    <w:rsid w:val="0046262E"/>
    <w:rsid w:val="00467C89"/>
    <w:rsid w:val="00472701"/>
    <w:rsid w:val="00475432"/>
    <w:rsid w:val="00483BEC"/>
    <w:rsid w:val="00487177"/>
    <w:rsid w:val="004B0B85"/>
    <w:rsid w:val="004E0BA0"/>
    <w:rsid w:val="004E7BCE"/>
    <w:rsid w:val="005147F6"/>
    <w:rsid w:val="00524A0D"/>
    <w:rsid w:val="0052758A"/>
    <w:rsid w:val="005336F0"/>
    <w:rsid w:val="00546C50"/>
    <w:rsid w:val="00547D97"/>
    <w:rsid w:val="00564385"/>
    <w:rsid w:val="00577CF6"/>
    <w:rsid w:val="005855D5"/>
    <w:rsid w:val="00585930"/>
    <w:rsid w:val="005874C8"/>
    <w:rsid w:val="00587DC2"/>
    <w:rsid w:val="0059231E"/>
    <w:rsid w:val="00593E5E"/>
    <w:rsid w:val="005A0452"/>
    <w:rsid w:val="005A2320"/>
    <w:rsid w:val="005A28DF"/>
    <w:rsid w:val="005B65DB"/>
    <w:rsid w:val="005C09FC"/>
    <w:rsid w:val="005C4E25"/>
    <w:rsid w:val="005E07D3"/>
    <w:rsid w:val="005E1F8C"/>
    <w:rsid w:val="005E678E"/>
    <w:rsid w:val="005F3124"/>
    <w:rsid w:val="00615B50"/>
    <w:rsid w:val="0063059C"/>
    <w:rsid w:val="0063064C"/>
    <w:rsid w:val="00634A4F"/>
    <w:rsid w:val="00635B1A"/>
    <w:rsid w:val="00655629"/>
    <w:rsid w:val="0066171D"/>
    <w:rsid w:val="00664162"/>
    <w:rsid w:val="00671D0A"/>
    <w:rsid w:val="00683B96"/>
    <w:rsid w:val="00686D7B"/>
    <w:rsid w:val="00695AE9"/>
    <w:rsid w:val="006A51CA"/>
    <w:rsid w:val="006B28E9"/>
    <w:rsid w:val="006D1FE3"/>
    <w:rsid w:val="006E1C87"/>
    <w:rsid w:val="006E7CDE"/>
    <w:rsid w:val="006F0F0B"/>
    <w:rsid w:val="006F7781"/>
    <w:rsid w:val="00710CFA"/>
    <w:rsid w:val="007218B7"/>
    <w:rsid w:val="00724084"/>
    <w:rsid w:val="0073364B"/>
    <w:rsid w:val="00741FBD"/>
    <w:rsid w:val="00775EB3"/>
    <w:rsid w:val="007802AB"/>
    <w:rsid w:val="00780FDA"/>
    <w:rsid w:val="0078560D"/>
    <w:rsid w:val="00795BCD"/>
    <w:rsid w:val="007A7910"/>
    <w:rsid w:val="007B7478"/>
    <w:rsid w:val="007C6D78"/>
    <w:rsid w:val="007E7931"/>
    <w:rsid w:val="007F3A74"/>
    <w:rsid w:val="007F691F"/>
    <w:rsid w:val="00801DAC"/>
    <w:rsid w:val="008028FF"/>
    <w:rsid w:val="008220B1"/>
    <w:rsid w:val="00822FBF"/>
    <w:rsid w:val="0082457A"/>
    <w:rsid w:val="0083355D"/>
    <w:rsid w:val="00844F50"/>
    <w:rsid w:val="00870A2F"/>
    <w:rsid w:val="00880728"/>
    <w:rsid w:val="00885EEA"/>
    <w:rsid w:val="00897EDE"/>
    <w:rsid w:val="008A6DB9"/>
    <w:rsid w:val="008C1665"/>
    <w:rsid w:val="008D1A1C"/>
    <w:rsid w:val="008E12BA"/>
    <w:rsid w:val="008E4137"/>
    <w:rsid w:val="0090196F"/>
    <w:rsid w:val="00902FF0"/>
    <w:rsid w:val="00916376"/>
    <w:rsid w:val="009533C3"/>
    <w:rsid w:val="00970E09"/>
    <w:rsid w:val="0097191A"/>
    <w:rsid w:val="00972F8F"/>
    <w:rsid w:val="009B7E5B"/>
    <w:rsid w:val="009C20C6"/>
    <w:rsid w:val="009D7FB4"/>
    <w:rsid w:val="009F7650"/>
    <w:rsid w:val="00A045F1"/>
    <w:rsid w:val="00A11D18"/>
    <w:rsid w:val="00A15B58"/>
    <w:rsid w:val="00A3726A"/>
    <w:rsid w:val="00A52F05"/>
    <w:rsid w:val="00A546C2"/>
    <w:rsid w:val="00A57073"/>
    <w:rsid w:val="00A72E8B"/>
    <w:rsid w:val="00A76C6F"/>
    <w:rsid w:val="00A81AB7"/>
    <w:rsid w:val="00A84224"/>
    <w:rsid w:val="00A84B31"/>
    <w:rsid w:val="00A85A31"/>
    <w:rsid w:val="00A9432D"/>
    <w:rsid w:val="00A97738"/>
    <w:rsid w:val="00A97D32"/>
    <w:rsid w:val="00AA3FCB"/>
    <w:rsid w:val="00AA4F3B"/>
    <w:rsid w:val="00AB1304"/>
    <w:rsid w:val="00AC475D"/>
    <w:rsid w:val="00AC4FE6"/>
    <w:rsid w:val="00AC65CB"/>
    <w:rsid w:val="00AD0312"/>
    <w:rsid w:val="00AE72BD"/>
    <w:rsid w:val="00AF0685"/>
    <w:rsid w:val="00AF2262"/>
    <w:rsid w:val="00AF5335"/>
    <w:rsid w:val="00B11F68"/>
    <w:rsid w:val="00B313C6"/>
    <w:rsid w:val="00B31502"/>
    <w:rsid w:val="00B56510"/>
    <w:rsid w:val="00B72381"/>
    <w:rsid w:val="00B72FBB"/>
    <w:rsid w:val="00B84745"/>
    <w:rsid w:val="00B86EFC"/>
    <w:rsid w:val="00B86F37"/>
    <w:rsid w:val="00B97BC4"/>
    <w:rsid w:val="00BB4C46"/>
    <w:rsid w:val="00BB704C"/>
    <w:rsid w:val="00BF1CEE"/>
    <w:rsid w:val="00BF2ACC"/>
    <w:rsid w:val="00BF2C88"/>
    <w:rsid w:val="00BF4242"/>
    <w:rsid w:val="00C0063A"/>
    <w:rsid w:val="00C02ECF"/>
    <w:rsid w:val="00C26340"/>
    <w:rsid w:val="00C300AA"/>
    <w:rsid w:val="00C31E5C"/>
    <w:rsid w:val="00C53BD4"/>
    <w:rsid w:val="00C53D4B"/>
    <w:rsid w:val="00C54D3C"/>
    <w:rsid w:val="00C63CA6"/>
    <w:rsid w:val="00C7296E"/>
    <w:rsid w:val="00C7346A"/>
    <w:rsid w:val="00C764FB"/>
    <w:rsid w:val="00C76FC2"/>
    <w:rsid w:val="00C77902"/>
    <w:rsid w:val="00CA5EB8"/>
    <w:rsid w:val="00CD19B6"/>
    <w:rsid w:val="00CD7024"/>
    <w:rsid w:val="00CD7B4E"/>
    <w:rsid w:val="00D06B7C"/>
    <w:rsid w:val="00D10F55"/>
    <w:rsid w:val="00D1379E"/>
    <w:rsid w:val="00D226DA"/>
    <w:rsid w:val="00D24468"/>
    <w:rsid w:val="00D24D0B"/>
    <w:rsid w:val="00D32F80"/>
    <w:rsid w:val="00D54909"/>
    <w:rsid w:val="00D70A30"/>
    <w:rsid w:val="00D73A9F"/>
    <w:rsid w:val="00D9049D"/>
    <w:rsid w:val="00D94F50"/>
    <w:rsid w:val="00DA0D37"/>
    <w:rsid w:val="00DB2809"/>
    <w:rsid w:val="00DB3F77"/>
    <w:rsid w:val="00E02A09"/>
    <w:rsid w:val="00E04C3C"/>
    <w:rsid w:val="00E2032A"/>
    <w:rsid w:val="00E30319"/>
    <w:rsid w:val="00E31C84"/>
    <w:rsid w:val="00E66BA6"/>
    <w:rsid w:val="00E70ABF"/>
    <w:rsid w:val="00E82BA6"/>
    <w:rsid w:val="00EA2C3E"/>
    <w:rsid w:val="00EB326B"/>
    <w:rsid w:val="00EB3301"/>
    <w:rsid w:val="00EB498B"/>
    <w:rsid w:val="00EE2DDB"/>
    <w:rsid w:val="00EF3FB0"/>
    <w:rsid w:val="00EF524A"/>
    <w:rsid w:val="00F12113"/>
    <w:rsid w:val="00F14F0C"/>
    <w:rsid w:val="00F16200"/>
    <w:rsid w:val="00F41E8C"/>
    <w:rsid w:val="00F503DE"/>
    <w:rsid w:val="00F508A8"/>
    <w:rsid w:val="00F55E91"/>
    <w:rsid w:val="00F73BB1"/>
    <w:rsid w:val="00F8115E"/>
    <w:rsid w:val="00F922CE"/>
    <w:rsid w:val="00F96EA6"/>
    <w:rsid w:val="00FB10E8"/>
    <w:rsid w:val="00FC0AC7"/>
    <w:rsid w:val="00FD22F1"/>
    <w:rsid w:val="00FE43A1"/>
    <w:rsid w:val="00FF000B"/>
    <w:rsid w:val="00FF14DA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8560D"/>
    <w:rPr>
      <w:b/>
      <w:bCs/>
    </w:rPr>
  </w:style>
  <w:style w:type="character" w:styleId="a6">
    <w:name w:val="Hyperlink"/>
    <w:basedOn w:val="a0"/>
    <w:uiPriority w:val="99"/>
    <w:unhideWhenUsed/>
    <w:rsid w:val="007856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8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43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A4F"/>
  </w:style>
  <w:style w:type="character" w:customStyle="1" w:styleId="js-phone-number">
    <w:name w:val="js-phone-number"/>
    <w:basedOn w:val="a0"/>
    <w:rsid w:val="00634A4F"/>
  </w:style>
  <w:style w:type="paragraph" w:styleId="ae">
    <w:name w:val="Normal (Web)"/>
    <w:basedOn w:val="a"/>
    <w:uiPriority w:val="99"/>
    <w:unhideWhenUsed/>
    <w:rsid w:val="00634A4F"/>
    <w:pPr>
      <w:spacing w:before="100" w:beforeAutospacing="1" w:after="100" w:afterAutospacing="1"/>
    </w:pPr>
  </w:style>
  <w:style w:type="paragraph" w:customStyle="1" w:styleId="af">
    <w:name w:val="Заголовочный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after="44" w:line="233" w:lineRule="atLeast"/>
      <w:jc w:val="center"/>
      <w:textAlignment w:val="center"/>
    </w:pPr>
    <w:rPr>
      <w:rFonts w:ascii="HeliosCondBold" w:hAnsi="HeliosCondBold" w:cs="HeliosCondBold"/>
      <w:b/>
      <w:bCs/>
      <w:caps/>
      <w:color w:val="FFFFFF"/>
    </w:rPr>
  </w:style>
  <w:style w:type="paragraph" w:customStyle="1" w:styleId="af0">
    <w:name w:val="инфо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iosCondBold" w:hAnsi="HeliosCondBold" w:cs="HeliosCondBold"/>
      <w:b/>
      <w:bCs/>
      <w:caps/>
      <w:color w:val="4C4C4C"/>
      <w:sz w:val="12"/>
      <w:szCs w:val="12"/>
    </w:rPr>
  </w:style>
  <w:style w:type="paragraph" w:customStyle="1" w:styleId="af1">
    <w:name w:val="Время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jc w:val="right"/>
      <w:textAlignment w:val="center"/>
    </w:pPr>
    <w:rPr>
      <w:rFonts w:ascii="HeliosCondC-Bold" w:hAnsi="HeliosCondC-Bold" w:cs="HeliosCondC-Bold"/>
      <w:b/>
      <w:bCs/>
      <w:color w:val="008EFF"/>
      <w:sz w:val="22"/>
      <w:szCs w:val="22"/>
    </w:rPr>
  </w:style>
  <w:style w:type="paragraph" w:customStyle="1" w:styleId="af2">
    <w:name w:val="выставка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Cond" w:hAnsi="HeliosCond" w:cs="HeliosCond"/>
      <w:b/>
      <w:bCs/>
      <w:color w:val="323232"/>
      <w:sz w:val="22"/>
      <w:szCs w:val="22"/>
    </w:rPr>
  </w:style>
  <w:style w:type="paragraph" w:customStyle="1" w:styleId="af3">
    <w:name w:val="название выставки"/>
    <w:basedOn w:val="af2"/>
    <w:uiPriority w:val="99"/>
    <w:rsid w:val="00AC475D"/>
    <w:pPr>
      <w:spacing w:after="28" w:line="240" w:lineRule="atLeast"/>
    </w:pPr>
    <w:rPr>
      <w:color w:val="0098FF"/>
      <w:sz w:val="24"/>
      <w:szCs w:val="24"/>
    </w:rPr>
  </w:style>
  <w:style w:type="paragraph" w:customStyle="1" w:styleId="Default">
    <w:name w:val="Default"/>
    <w:rsid w:val="00822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C7346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C7346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8560D"/>
    <w:rPr>
      <w:b/>
      <w:bCs/>
    </w:rPr>
  </w:style>
  <w:style w:type="character" w:styleId="a6">
    <w:name w:val="Hyperlink"/>
    <w:basedOn w:val="a0"/>
    <w:uiPriority w:val="99"/>
    <w:unhideWhenUsed/>
    <w:rsid w:val="007856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43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A4F"/>
  </w:style>
  <w:style w:type="character" w:customStyle="1" w:styleId="js-phone-number">
    <w:name w:val="js-phone-number"/>
    <w:basedOn w:val="a0"/>
    <w:rsid w:val="00634A4F"/>
  </w:style>
  <w:style w:type="paragraph" w:styleId="ae">
    <w:name w:val="Normal (Web)"/>
    <w:basedOn w:val="a"/>
    <w:uiPriority w:val="99"/>
    <w:unhideWhenUsed/>
    <w:rsid w:val="00634A4F"/>
    <w:pPr>
      <w:spacing w:before="100" w:beforeAutospacing="1" w:after="100" w:afterAutospacing="1"/>
    </w:pPr>
  </w:style>
  <w:style w:type="paragraph" w:customStyle="1" w:styleId="af">
    <w:name w:val="Заголовочный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after="44" w:line="233" w:lineRule="atLeast"/>
      <w:jc w:val="center"/>
      <w:textAlignment w:val="center"/>
    </w:pPr>
    <w:rPr>
      <w:rFonts w:ascii="HeliosCondBold" w:hAnsi="HeliosCondBold" w:cs="HeliosCondBold"/>
      <w:b/>
      <w:bCs/>
      <w:caps/>
      <w:color w:val="FFFFFF"/>
    </w:rPr>
  </w:style>
  <w:style w:type="paragraph" w:customStyle="1" w:styleId="af0">
    <w:name w:val="инфо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iosCondBold" w:hAnsi="HeliosCondBold" w:cs="HeliosCondBold"/>
      <w:b/>
      <w:bCs/>
      <w:caps/>
      <w:color w:val="4C4C4C"/>
      <w:sz w:val="12"/>
      <w:szCs w:val="12"/>
    </w:rPr>
  </w:style>
  <w:style w:type="paragraph" w:customStyle="1" w:styleId="af1">
    <w:name w:val="Время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jc w:val="right"/>
      <w:textAlignment w:val="center"/>
    </w:pPr>
    <w:rPr>
      <w:rFonts w:ascii="HeliosCondC-Bold" w:hAnsi="HeliosCondC-Bold" w:cs="HeliosCondC-Bold"/>
      <w:b/>
      <w:bCs/>
      <w:color w:val="008EFF"/>
      <w:sz w:val="22"/>
      <w:szCs w:val="22"/>
    </w:rPr>
  </w:style>
  <w:style w:type="paragraph" w:customStyle="1" w:styleId="af2">
    <w:name w:val="выставка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Cond" w:hAnsi="HeliosCond" w:cs="HeliosCond"/>
      <w:b/>
      <w:bCs/>
      <w:color w:val="323232"/>
      <w:sz w:val="22"/>
      <w:szCs w:val="22"/>
    </w:rPr>
  </w:style>
  <w:style w:type="paragraph" w:customStyle="1" w:styleId="af3">
    <w:name w:val="название выставки"/>
    <w:basedOn w:val="af2"/>
    <w:uiPriority w:val="99"/>
    <w:rsid w:val="00AC475D"/>
    <w:pPr>
      <w:spacing w:after="28" w:line="240" w:lineRule="atLeast"/>
    </w:pPr>
    <w:rPr>
      <w:color w:val="0098FF"/>
      <w:sz w:val="24"/>
      <w:szCs w:val="24"/>
    </w:rPr>
  </w:style>
  <w:style w:type="paragraph" w:customStyle="1" w:styleId="Default">
    <w:name w:val="Default"/>
    <w:rsid w:val="00822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mk@lensv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C4BE3C6E9743DF80E1822388059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EA645-2EC0-4937-8D1D-FE1F43027669}"/>
      </w:docPartPr>
      <w:docPartBody>
        <w:p w:rsidR="002F40D1" w:rsidRDefault="00D855C0" w:rsidP="00D855C0">
          <w:pPr>
            <w:pStyle w:val="B3C4BE3C6E9743DF80E18223880592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855C0"/>
    <w:rsid w:val="00037FCA"/>
    <w:rsid w:val="000B68E7"/>
    <w:rsid w:val="0018743C"/>
    <w:rsid w:val="00196D29"/>
    <w:rsid w:val="001C1F5C"/>
    <w:rsid w:val="002F40D1"/>
    <w:rsid w:val="005243A7"/>
    <w:rsid w:val="007603DE"/>
    <w:rsid w:val="008217CF"/>
    <w:rsid w:val="00873F66"/>
    <w:rsid w:val="0090256F"/>
    <w:rsid w:val="00967601"/>
    <w:rsid w:val="00BC3D40"/>
    <w:rsid w:val="00BE5AC0"/>
    <w:rsid w:val="00C27A89"/>
    <w:rsid w:val="00D819FA"/>
    <w:rsid w:val="00D855C0"/>
    <w:rsid w:val="00DD276B"/>
    <w:rsid w:val="00F7610F"/>
    <w:rsid w:val="00FE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4BE3C6E9743DF80E182238805920B">
    <w:name w:val="B3C4BE3C6E9743DF80E182238805920B"/>
    <w:rsid w:val="00D855C0"/>
  </w:style>
  <w:style w:type="paragraph" w:customStyle="1" w:styleId="D71F486F62D64C98899CB0E57981BFE3">
    <w:name w:val="D71F486F62D64C98899CB0E57981BFE3"/>
    <w:rsid w:val="00D855C0"/>
  </w:style>
  <w:style w:type="paragraph" w:customStyle="1" w:styleId="DAFB51D2D32D4952932F564809ED85C3">
    <w:name w:val="DAFB51D2D32D4952932F564809ED85C3"/>
    <w:rsid w:val="00D855C0"/>
  </w:style>
  <w:style w:type="paragraph" w:customStyle="1" w:styleId="6E9EA8A21CFD4142B815510DBD553FD9">
    <w:name w:val="6E9EA8A21CFD4142B815510DBD553FD9"/>
    <w:rsid w:val="00D855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"Журнал Эксперт Северо Запад"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ndg</cp:lastModifiedBy>
  <cp:revision>4</cp:revision>
  <cp:lastPrinted>2018-04-18T06:46:00Z</cp:lastPrinted>
  <dcterms:created xsi:type="dcterms:W3CDTF">2018-04-17T14:41:00Z</dcterms:created>
  <dcterms:modified xsi:type="dcterms:W3CDTF">2018-04-18T06:46:00Z</dcterms:modified>
</cp:coreProperties>
</file>